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rPr>
          <w:rFonts w:ascii="Times" w:cs="Times" w:hAnsi="Times" w:eastAsia="Times"/>
          <w:sz w:val="24"/>
          <w:szCs w:val="24"/>
        </w:rPr>
      </w:pPr>
      <w:r>
        <w:rPr>
          <w:rFonts w:ascii="Times"/>
          <w:sz w:val="24"/>
          <w:szCs w:val="24"/>
          <w:rtl w:val="0"/>
          <w:lang w:val="en-US"/>
        </w:rPr>
        <w:t>March 6, 2015</w:t>
      </w:r>
    </w:p>
    <w:p>
      <w:pPr>
        <w:pStyle w:val="Body"/>
        <w:spacing w:after="0" w:line="240" w:lineRule="auto"/>
        <w:rPr>
          <w:rFonts w:ascii="Times" w:cs="Times" w:hAnsi="Times" w:eastAsia="Times"/>
          <w:sz w:val="24"/>
          <w:szCs w:val="24"/>
        </w:rPr>
      </w:pPr>
      <w:r>
        <w:rPr>
          <w:rFonts w:ascii="Times"/>
          <w:sz w:val="24"/>
          <w:szCs w:val="24"/>
          <w:rtl w:val="0"/>
          <w:lang w:val="en-US"/>
        </w:rPr>
        <w:t>Judith Kissinger</w:t>
      </w:r>
    </w:p>
    <w:p>
      <w:pPr>
        <w:pStyle w:val="Body"/>
        <w:spacing w:after="0" w:line="240" w:lineRule="auto"/>
        <w:rPr>
          <w:rFonts w:ascii="Times" w:cs="Times" w:hAnsi="Times" w:eastAsia="Times"/>
          <w:sz w:val="24"/>
          <w:szCs w:val="24"/>
        </w:rPr>
      </w:pPr>
      <w:r>
        <w:rPr>
          <w:rFonts w:ascii="Times"/>
          <w:sz w:val="24"/>
          <w:szCs w:val="24"/>
          <w:rtl w:val="0"/>
        </w:rPr>
        <w:t>Producer</w:t>
      </w:r>
    </w:p>
    <w:p>
      <w:pPr>
        <w:pStyle w:val="Body"/>
        <w:spacing w:after="0" w:line="240" w:lineRule="auto"/>
        <w:rPr>
          <w:rFonts w:ascii="Times" w:cs="Times" w:hAnsi="Times" w:eastAsia="Times"/>
          <w:sz w:val="24"/>
          <w:szCs w:val="24"/>
        </w:rPr>
      </w:pPr>
      <w:r>
        <w:rPr>
          <w:rFonts w:ascii="Times"/>
          <w:sz w:val="24"/>
          <w:szCs w:val="24"/>
          <w:rtl w:val="0"/>
          <w:lang w:val="de-DE"/>
        </w:rPr>
        <w:t>60 Minutes</w:t>
      </w:r>
    </w:p>
    <w:p>
      <w:pPr>
        <w:pStyle w:val="Body"/>
        <w:spacing w:after="0" w:line="240" w:lineRule="auto"/>
        <w:rPr>
          <w:rFonts w:ascii="Times" w:cs="Times" w:hAnsi="Times" w:eastAsia="Times"/>
          <w:sz w:val="24"/>
          <w:szCs w:val="24"/>
        </w:rPr>
      </w:pPr>
    </w:p>
    <w:p>
      <w:pPr>
        <w:pStyle w:val="Body"/>
        <w:spacing w:after="0" w:line="240" w:lineRule="auto"/>
        <w:rPr>
          <w:rFonts w:ascii="Times" w:cs="Times" w:hAnsi="Times" w:eastAsia="Times"/>
          <w:sz w:val="24"/>
          <w:szCs w:val="24"/>
        </w:rPr>
      </w:pPr>
      <w:r>
        <w:rPr>
          <w:rFonts w:ascii="Times"/>
          <w:sz w:val="24"/>
          <w:szCs w:val="24"/>
          <w:rtl w:val="0"/>
          <w:lang w:val="en-US"/>
        </w:rPr>
        <w:t>Dear Ms. Kissinger:</w:t>
      </w:r>
    </w:p>
    <w:p>
      <w:pPr>
        <w:pStyle w:val="Body"/>
        <w:spacing w:after="0" w:line="240" w:lineRule="auto"/>
        <w:rPr>
          <w:rFonts w:ascii="Times" w:cs="Times" w:hAnsi="Times" w:eastAsia="Times"/>
          <w:sz w:val="24"/>
          <w:szCs w:val="24"/>
        </w:rPr>
      </w:pPr>
    </w:p>
    <w:p>
      <w:pPr>
        <w:pStyle w:val="Body"/>
        <w:spacing w:after="0" w:line="240" w:lineRule="auto"/>
        <w:rPr>
          <w:rFonts w:ascii="Times" w:cs="Times" w:hAnsi="Times" w:eastAsia="Times"/>
          <w:sz w:val="24"/>
          <w:szCs w:val="24"/>
        </w:rPr>
      </w:pPr>
      <w:r>
        <w:rPr>
          <w:rFonts w:ascii="Times"/>
          <w:sz w:val="24"/>
          <w:szCs w:val="24"/>
          <w:rtl w:val="0"/>
          <w:lang w:val="en-US"/>
        </w:rPr>
        <w:t>When most people think of Afghanistan today, the first thing that comes to mind is the War in Afghanistan. While many assume that Afghanistan is a country ruined by war and tyranny, it is actually a culture-rich country with unique customs and religious practices. Much like in American culture, the family is the most important unit</w:t>
      </w:r>
      <w:r>
        <w:rPr>
          <w:rFonts w:ascii="Times"/>
          <w:sz w:val="24"/>
          <w:szCs w:val="24"/>
          <w:rtl w:val="0"/>
          <w:lang w:val="en-US"/>
        </w:rPr>
        <w:t>, and the male protects the family</w:t>
      </w:r>
      <w:r>
        <w:rPr>
          <w:rFonts w:hAnsi="Times" w:hint="default"/>
          <w:sz w:val="24"/>
          <w:szCs w:val="24"/>
          <w:rtl w:val="0"/>
          <w:lang w:val="en-US"/>
        </w:rPr>
        <w:t>’</w:t>
      </w:r>
      <w:r>
        <w:rPr>
          <w:rFonts w:ascii="Times"/>
          <w:sz w:val="24"/>
          <w:szCs w:val="24"/>
          <w:rtl w:val="0"/>
          <w:lang w:val="en-US"/>
        </w:rPr>
        <w:t>s honor</w:t>
      </w:r>
      <w:r>
        <w:rPr>
          <w:rFonts w:ascii="Times"/>
          <w:sz w:val="24"/>
          <w:szCs w:val="24"/>
          <w:rtl w:val="0"/>
          <w:lang w:val="en-US"/>
        </w:rPr>
        <w:t xml:space="preserve">. These and other aspects of Afghan culture and customs are explored in the movie </w:t>
      </w:r>
      <w:r>
        <w:rPr>
          <w:rFonts w:hAnsi="Times" w:hint="default"/>
          <w:sz w:val="24"/>
          <w:szCs w:val="24"/>
          <w:rtl w:val="0"/>
          <w:lang w:val="en-US"/>
        </w:rPr>
        <w:t>“</w:t>
      </w:r>
      <w:r>
        <w:rPr>
          <w:rFonts w:ascii="Times"/>
          <w:sz w:val="24"/>
          <w:szCs w:val="24"/>
          <w:rtl w:val="0"/>
          <w:lang w:val="en-US"/>
        </w:rPr>
        <w:t>The Kite Runner.</w:t>
      </w:r>
      <w:r>
        <w:rPr>
          <w:rFonts w:hAnsi="Times" w:hint="default"/>
          <w:sz w:val="24"/>
          <w:szCs w:val="24"/>
          <w:rtl w:val="0"/>
          <w:lang w:val="en-US"/>
        </w:rPr>
        <w:t>”</w:t>
      </w:r>
    </w:p>
    <w:p>
      <w:pPr>
        <w:pStyle w:val="Body"/>
        <w:spacing w:after="0" w:line="240" w:lineRule="auto"/>
        <w:rPr>
          <w:rFonts w:ascii="Times" w:cs="Times" w:hAnsi="Times" w:eastAsia="Times"/>
          <w:sz w:val="24"/>
          <w:szCs w:val="24"/>
        </w:rPr>
      </w:pPr>
    </w:p>
    <w:p>
      <w:pPr>
        <w:pStyle w:val="Body"/>
        <w:spacing w:after="0" w:line="240" w:lineRule="auto"/>
        <w:rPr>
          <w:rFonts w:ascii="Times" w:cs="Times" w:hAnsi="Times" w:eastAsia="Times"/>
          <w:sz w:val="24"/>
          <w:szCs w:val="24"/>
        </w:rPr>
      </w:pPr>
      <w:r>
        <w:rPr>
          <w:rFonts w:ascii="Times"/>
          <w:sz w:val="24"/>
          <w:szCs w:val="24"/>
          <w:rtl w:val="0"/>
          <w:lang w:val="en-US"/>
        </w:rPr>
        <w:t xml:space="preserve">The New York Times bestselling novel, written by Afghan native Khaled Hosseini, is coming to the big screen on May 1, 2015. </w:t>
      </w:r>
      <w:r>
        <w:rPr>
          <w:rFonts w:hAnsi="Times" w:hint="default"/>
          <w:sz w:val="24"/>
          <w:szCs w:val="24"/>
          <w:rtl w:val="0"/>
          <w:lang w:val="en-US"/>
        </w:rPr>
        <w:t>“</w:t>
      </w:r>
      <w:r>
        <w:rPr>
          <w:rFonts w:ascii="Times"/>
          <w:sz w:val="24"/>
          <w:szCs w:val="24"/>
          <w:rtl w:val="0"/>
          <w:lang w:val="en-US"/>
        </w:rPr>
        <w:t>The Kite Runner</w:t>
      </w:r>
      <w:r>
        <w:rPr>
          <w:rFonts w:hAnsi="Times" w:hint="default"/>
          <w:sz w:val="24"/>
          <w:szCs w:val="24"/>
          <w:rtl w:val="0"/>
          <w:lang w:val="en-US"/>
        </w:rPr>
        <w:t xml:space="preserve">” </w:t>
      </w:r>
      <w:r>
        <w:rPr>
          <w:rFonts w:ascii="Times"/>
          <w:sz w:val="24"/>
          <w:szCs w:val="24"/>
          <w:rtl w:val="0"/>
          <w:lang w:val="en-US"/>
        </w:rPr>
        <w:t>is the tale of Baba (Homayoun Ershadi) and his son Amir (Khalid Abdalla) who flee to America during the Soviet invasion. The duo tries their best to hold onto their Afghan culture in this new land while struggling to start over from nothing. Many years later, Amir returns to Afghanistan and sees how Taliban rule has changed his homeland into a place he no longer recognizes. He</w:t>
      </w:r>
      <w:r>
        <w:rPr>
          <w:rFonts w:ascii="Times"/>
          <w:sz w:val="24"/>
          <w:szCs w:val="24"/>
          <w:rtl w:val="0"/>
          <w:lang w:val="en-US"/>
        </w:rPr>
        <w:t xml:space="preserve"> went from being a foreigner in America to</w:t>
      </w:r>
      <w:r>
        <w:rPr>
          <w:rFonts w:ascii="Times"/>
          <w:sz w:val="24"/>
          <w:szCs w:val="24"/>
          <w:rtl w:val="0"/>
          <w:lang w:val="en-US"/>
        </w:rPr>
        <w:t xml:space="preserve"> a foreigner in his own land. </w:t>
      </w:r>
    </w:p>
    <w:p>
      <w:pPr>
        <w:pStyle w:val="Body"/>
        <w:spacing w:after="0" w:line="240" w:lineRule="auto"/>
        <w:rPr>
          <w:rFonts w:ascii="Times" w:cs="Times" w:hAnsi="Times" w:eastAsia="Times"/>
          <w:sz w:val="24"/>
          <w:szCs w:val="24"/>
        </w:rPr>
      </w:pPr>
    </w:p>
    <w:p>
      <w:pPr>
        <w:pStyle w:val="Body"/>
        <w:spacing w:after="0" w:line="240" w:lineRule="auto"/>
        <w:rPr>
          <w:rFonts w:ascii="Times" w:cs="Times" w:hAnsi="Times" w:eastAsia="Times"/>
          <w:sz w:val="24"/>
          <w:szCs w:val="24"/>
        </w:rPr>
      </w:pPr>
      <w:r>
        <w:rPr>
          <w:rFonts w:ascii="Times"/>
          <w:sz w:val="24"/>
          <w:szCs w:val="24"/>
          <w:rtl w:val="0"/>
          <w:lang w:val="en-US"/>
        </w:rPr>
        <w:t xml:space="preserve">Khaled Hosseini, Homayoun Ershadi and Khalid Abdalla are all available for interviews </w:t>
      </w:r>
      <w:r>
        <w:rPr>
          <w:rFonts w:ascii="Times"/>
          <w:sz w:val="24"/>
          <w:szCs w:val="24"/>
          <w:rtl w:val="0"/>
          <w:lang w:val="en-US"/>
        </w:rPr>
        <w:t>in</w:t>
      </w:r>
      <w:r>
        <w:rPr>
          <w:rFonts w:ascii="Times"/>
          <w:sz w:val="24"/>
          <w:szCs w:val="24"/>
          <w:rtl w:val="0"/>
          <w:lang w:val="en-US"/>
        </w:rPr>
        <w:t xml:space="preserve"> the program. </w:t>
      </w:r>
      <w:r>
        <w:rPr>
          <w:rFonts w:ascii="Times"/>
          <w:sz w:val="24"/>
          <w:szCs w:val="24"/>
          <w:rtl w:val="0"/>
          <w:lang w:val="en-US"/>
        </w:rPr>
        <w:t xml:space="preserve">Hosseini lived in Kabul, Afghanistan during the 70s, like Amir and Baba, and </w:t>
      </w:r>
      <w:r>
        <w:rPr>
          <w:rFonts w:ascii="Times"/>
          <w:sz w:val="24"/>
          <w:szCs w:val="24"/>
          <w:rtl w:val="0"/>
          <w:lang w:val="en-US"/>
        </w:rPr>
        <w:t xml:space="preserve">Homayoun Ershadi </w:t>
      </w:r>
      <w:r>
        <w:rPr>
          <w:rFonts w:ascii="Times"/>
          <w:sz w:val="24"/>
          <w:szCs w:val="24"/>
          <w:rtl w:val="0"/>
          <w:lang w:val="en-US"/>
        </w:rPr>
        <w:t xml:space="preserve">is an Iranian actor. They will </w:t>
      </w:r>
      <w:r>
        <w:rPr>
          <w:rFonts w:ascii="Times"/>
          <w:sz w:val="24"/>
          <w:szCs w:val="24"/>
          <w:rtl w:val="0"/>
          <w:lang w:val="en-US"/>
        </w:rPr>
        <w:t>not only be able to speak about the film, but also their own experiences living in the Middle East.</w:t>
      </w:r>
    </w:p>
    <w:p>
      <w:pPr>
        <w:pStyle w:val="Body"/>
        <w:spacing w:after="0" w:line="240" w:lineRule="auto"/>
        <w:rPr>
          <w:rFonts w:ascii="Times" w:cs="Times" w:hAnsi="Times" w:eastAsia="Times"/>
          <w:sz w:val="24"/>
          <w:szCs w:val="24"/>
        </w:rPr>
      </w:pPr>
    </w:p>
    <w:p>
      <w:pPr>
        <w:pStyle w:val="Body"/>
        <w:spacing w:after="0" w:line="240" w:lineRule="auto"/>
        <w:rPr>
          <w:rFonts w:ascii="Times" w:cs="Times" w:hAnsi="Times" w:eastAsia="Times"/>
          <w:sz w:val="24"/>
          <w:szCs w:val="24"/>
        </w:rPr>
      </w:pPr>
      <w:r>
        <w:rPr>
          <w:rFonts w:ascii="Times"/>
          <w:sz w:val="24"/>
          <w:szCs w:val="24"/>
          <w:rtl w:val="0"/>
          <w:lang w:val="en-US"/>
        </w:rPr>
        <w:t>We are offering several clips exclusively for 60 Minutes to use in the program and online, as well as photography. The clips we are offering include scenes of Amir asking permission to marry his wife, Amir</w:t>
      </w:r>
      <w:r>
        <w:rPr>
          <w:rFonts w:hAnsi="Times" w:hint="default"/>
          <w:sz w:val="24"/>
          <w:szCs w:val="24"/>
          <w:rtl w:val="0"/>
          <w:lang w:val="en-US"/>
        </w:rPr>
        <w:t>’</w:t>
      </w:r>
      <w:r>
        <w:rPr>
          <w:rFonts w:ascii="Times"/>
          <w:sz w:val="24"/>
          <w:szCs w:val="24"/>
          <w:rtl w:val="0"/>
          <w:lang w:val="nl-NL"/>
        </w:rPr>
        <w:t>s traditional Afghan wedding, Amir</w:t>
      </w:r>
      <w:r>
        <w:rPr>
          <w:rFonts w:hAnsi="Times" w:hint="default"/>
          <w:sz w:val="24"/>
          <w:szCs w:val="24"/>
          <w:rtl w:val="0"/>
          <w:lang w:val="en-US"/>
        </w:rPr>
        <w:t>’</w:t>
      </w:r>
      <w:r>
        <w:rPr>
          <w:rFonts w:ascii="Times"/>
          <w:sz w:val="24"/>
          <w:szCs w:val="24"/>
          <w:rtl w:val="0"/>
          <w:lang w:val="en-US"/>
        </w:rPr>
        <w:t xml:space="preserve">s childhood birthday party in Afghanistan, Amir working at a gas station in America, Amir and Baba escaping Afghanistan in the back of a truck, Amir and Baba working at a flea market in America, Amir riding into Afghanistan as a man wearing a fake beard, and Amir visiting his childhood home many years later. </w:t>
      </w:r>
      <w:r>
        <w:rPr>
          <w:rFonts w:ascii="Times"/>
          <w:sz w:val="24"/>
          <w:szCs w:val="24"/>
          <w:rtl w:val="0"/>
          <w:lang w:val="en-US"/>
        </w:rPr>
        <w:t>Costumes, such as some from the traditional Afghan wedding scene and Amir</w:t>
      </w:r>
      <w:r>
        <w:rPr>
          <w:rFonts w:hAnsi="Times" w:hint="default"/>
          <w:sz w:val="24"/>
          <w:szCs w:val="24"/>
          <w:rtl w:val="0"/>
          <w:lang w:val="en-US"/>
        </w:rPr>
        <w:t>’</w:t>
      </w:r>
      <w:r>
        <w:rPr>
          <w:rFonts w:ascii="Times"/>
          <w:sz w:val="24"/>
          <w:szCs w:val="24"/>
          <w:rtl w:val="0"/>
          <w:lang w:val="en-US"/>
        </w:rPr>
        <w:t>s childhood party, are also available for use.</w:t>
      </w:r>
    </w:p>
    <w:p>
      <w:pPr>
        <w:pStyle w:val="Body"/>
        <w:spacing w:after="0" w:line="240" w:lineRule="auto"/>
        <w:rPr>
          <w:rFonts w:ascii="Times" w:cs="Times" w:hAnsi="Times" w:eastAsia="Times"/>
          <w:sz w:val="24"/>
          <w:szCs w:val="24"/>
        </w:rPr>
      </w:pPr>
    </w:p>
    <w:p>
      <w:pPr>
        <w:pStyle w:val="Body"/>
        <w:spacing w:after="0" w:line="240" w:lineRule="auto"/>
        <w:rPr>
          <w:rFonts w:ascii="Times" w:cs="Times" w:hAnsi="Times" w:eastAsia="Times"/>
          <w:sz w:val="24"/>
          <w:szCs w:val="24"/>
        </w:rPr>
      </w:pPr>
      <w:r>
        <w:rPr>
          <w:rFonts w:ascii="Times"/>
          <w:sz w:val="24"/>
          <w:szCs w:val="24"/>
          <w:rtl w:val="0"/>
          <w:lang w:val="en-US"/>
        </w:rPr>
        <w:t>I have attached biographies for the author and lead actors, as well as photographs from the previously mentioned scenes. Once I hear back from you, I will send the clips digitally.</w:t>
      </w:r>
    </w:p>
    <w:p>
      <w:pPr>
        <w:pStyle w:val="Body"/>
        <w:spacing w:after="0" w:line="240" w:lineRule="auto"/>
        <w:rPr>
          <w:rFonts w:ascii="Times" w:cs="Times" w:hAnsi="Times" w:eastAsia="Times"/>
          <w:sz w:val="24"/>
          <w:szCs w:val="24"/>
        </w:rPr>
      </w:pPr>
    </w:p>
    <w:p>
      <w:pPr>
        <w:pStyle w:val="Body"/>
        <w:spacing w:after="0" w:line="240" w:lineRule="auto"/>
        <w:rPr>
          <w:rFonts w:ascii="Times" w:cs="Times" w:hAnsi="Times" w:eastAsia="Times"/>
          <w:sz w:val="24"/>
          <w:szCs w:val="24"/>
        </w:rPr>
      </w:pPr>
      <w:r>
        <w:rPr>
          <w:rFonts w:ascii="Times"/>
          <w:sz w:val="24"/>
          <w:szCs w:val="24"/>
          <w:rtl w:val="0"/>
          <w:lang w:val="en-US"/>
        </w:rPr>
        <w:t>I will be following up with you in a week to discuss this opportunity further. I can be contacted by phone at 919-348-3858 or by e-mail at christiane@gmail.com. I am looking forward to working with you.</w:t>
      </w:r>
    </w:p>
    <w:p>
      <w:pPr>
        <w:pStyle w:val="Body"/>
        <w:spacing w:after="0" w:line="240" w:lineRule="auto"/>
        <w:rPr>
          <w:rFonts w:ascii="Times" w:cs="Times" w:hAnsi="Times" w:eastAsia="Times"/>
          <w:sz w:val="24"/>
          <w:szCs w:val="24"/>
        </w:rPr>
      </w:pPr>
    </w:p>
    <w:p>
      <w:pPr>
        <w:pStyle w:val="Body"/>
        <w:spacing w:after="0" w:line="240" w:lineRule="auto"/>
        <w:rPr>
          <w:rFonts w:ascii="Times" w:cs="Times" w:hAnsi="Times" w:eastAsia="Times"/>
          <w:sz w:val="24"/>
          <w:szCs w:val="24"/>
          <w:rtl w:val="0"/>
        </w:rPr>
      </w:pPr>
      <w:r>
        <w:rPr>
          <w:rFonts w:ascii="Times"/>
          <w:sz w:val="24"/>
          <w:szCs w:val="24"/>
          <w:rtl w:val="0"/>
        </w:rPr>
        <w:t>Sincerely,</w:t>
      </w:r>
    </w:p>
    <w:p>
      <w:pPr>
        <w:pStyle w:val="Body"/>
        <w:spacing w:after="0" w:line="240" w:lineRule="auto"/>
        <w:rPr>
          <w:rFonts w:ascii="Times" w:cs="Times" w:hAnsi="Times" w:eastAsia="Times"/>
          <w:sz w:val="24"/>
          <w:szCs w:val="24"/>
        </w:rPr>
      </w:pPr>
    </w:p>
    <w:p>
      <w:pPr>
        <w:pStyle w:val="Body"/>
        <w:spacing w:after="0" w:line="240" w:lineRule="auto"/>
        <w:rPr>
          <w:rFonts w:ascii="Times" w:cs="Times" w:hAnsi="Times" w:eastAsia="Times"/>
          <w:sz w:val="24"/>
          <w:szCs w:val="24"/>
        </w:rPr>
      </w:pPr>
      <w:r>
        <w:rPr>
          <w:rFonts w:ascii="Times"/>
          <w:sz w:val="24"/>
          <w:szCs w:val="24"/>
          <w:rtl w:val="0"/>
          <w:lang w:val="nl-NL"/>
        </w:rPr>
        <w:t>Christiane Newell, President</w:t>
      </w:r>
    </w:p>
    <w:p>
      <w:pPr>
        <w:pStyle w:val="Body"/>
        <w:spacing w:after="0" w:line="240" w:lineRule="auto"/>
        <w:rPr>
          <w:rFonts w:ascii="Times" w:cs="Times" w:hAnsi="Times" w:eastAsia="Times"/>
          <w:sz w:val="24"/>
          <w:szCs w:val="24"/>
          <w:rtl w:val="0"/>
        </w:rPr>
      </w:pPr>
      <w:r>
        <w:rPr>
          <w:rFonts w:ascii="Times"/>
          <w:sz w:val="24"/>
          <w:szCs w:val="24"/>
          <w:rtl w:val="0"/>
          <w:lang w:val="en-US"/>
        </w:rPr>
        <w:t>Newell Incorporated</w:t>
      </w:r>
    </w:p>
    <w:p>
      <w:pPr>
        <w:pStyle w:val="Body"/>
        <w:spacing w:after="0" w:line="240" w:lineRule="auto"/>
      </w:pPr>
      <w:r>
        <w:rPr>
          <w:rFonts w:ascii="Times"/>
          <w:sz w:val="24"/>
          <w:szCs w:val="24"/>
          <w:rtl w:val="0"/>
        </w:rPr>
        <w:t>Att: biographies and photos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jc w:val="center"/>
    </w:pPr>
    <w:r>
      <w:rPr>
        <w:rFonts w:ascii="Arial"/>
        <w:rtl w:val="0"/>
        <w:lang w:val="en-US"/>
      </w:rPr>
      <w:t xml:space="preserve">NEWELL, CHRISTIANE. COM 340, </w:t>
    </w:r>
    <w:hyperlink r:id="rId1" w:history="1">
      <w:r>
        <w:rPr>
          <w:rStyle w:val="Hyperlink.0"/>
          <w:rFonts w:ascii="Arial"/>
          <w:rtl w:val="0"/>
          <w:lang w:val="en-US"/>
        </w:rPr>
        <w:t>CMNewell@email.peace.edu</w:t>
      </w:r>
    </w:hyperlink>
    <w:r>
      <w:rPr>
        <w:rFonts w:ascii="Arial"/>
        <w:rtl w:val="0"/>
        <w:lang w:val="en-US"/>
      </w:rPr>
      <w:t xml:space="preserve"> March 6, 2015</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000ff"/>
      <w:u w:val="single" w:color="0000ff"/>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hyperlink" Target="mailto:CMNewell@email.peace.edu" TargetMode="Externa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