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tabs>
          <w:tab w:val="left" w:pos="7650"/>
        </w:tabs>
        <w:rPr>
          <w:rtl w:val="0"/>
        </w:rPr>
      </w:pPr>
      <w:r>
        <w:rPr>
          <w:rtl w:val="0"/>
        </w:rPr>
        <mc:AlternateContent>
          <mc:Choice Requires="wps">
            <w:drawing>
              <wp:anchor distT="0" distB="0" distL="0" distR="0" simplePos="0" relativeHeight="251659264" behindDoc="0" locked="0" layoutInCell="1" allowOverlap="1">
                <wp:simplePos x="0" y="0"/>
                <wp:positionH relativeFrom="column">
                  <wp:posOffset>691514</wp:posOffset>
                </wp:positionH>
                <wp:positionV relativeFrom="line">
                  <wp:posOffset>-477519</wp:posOffset>
                </wp:positionV>
                <wp:extent cx="5143501" cy="914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143501" cy="914400"/>
                        </a:xfrm>
                        <a:prstGeom prst="rect">
                          <a:avLst/>
                        </a:prstGeom>
                        <a:noFill/>
                        <a:ln w="12700" cap="flat">
                          <a:noFill/>
                          <a:miter lim="400000"/>
                        </a:ln>
                        <a:effectLst/>
                      </wps:spPr>
                      <wps:txbx>
                        <w:txbxContent>
                          <w:p>
                            <w:pPr>
                              <w:pStyle w:val="Normal"/>
                              <w:jc w:val="center"/>
                              <w:rPr>
                                <w:b w:val="1"/>
                                <w:bCs w:val="1"/>
                              </w:rPr>
                            </w:pPr>
                            <w:r>
                              <w:rPr>
                                <w:b w:val="1"/>
                                <w:bCs w:val="1"/>
                                <w:rtl w:val="0"/>
                                <w:lang w:val="en-US"/>
                              </w:rPr>
                              <w:t>COM 340 _ 30 SECOND RADIO SPOT</w:t>
                            </w:r>
                          </w:p>
                          <w:p>
                            <w:pPr>
                              <w:pStyle w:val="Normal"/>
                              <w:jc w:val="center"/>
                              <w:rPr>
                                <w:b w:val="1"/>
                                <w:bCs w:val="1"/>
                              </w:rPr>
                            </w:pPr>
                            <w:r>
                              <w:rPr>
                                <w:rFonts w:hAnsi="Times New Roman" w:hint="default"/>
                                <w:b w:val="1"/>
                                <w:bCs w:val="1"/>
                                <w:rtl w:val="0"/>
                                <w:lang w:val="en-US"/>
                              </w:rPr>
                              <w:t>“</w:t>
                            </w:r>
                            <w:r>
                              <w:rPr>
                                <w:b w:val="1"/>
                                <w:bCs w:val="1"/>
                                <w:rtl w:val="0"/>
                                <w:lang w:val="en-US"/>
                              </w:rPr>
                              <w:t>THE KITE RUNNER</w:t>
                            </w:r>
                            <w:r>
                              <w:rPr>
                                <w:rFonts w:hAnsi="Times New Roman" w:hint="default"/>
                                <w:b w:val="1"/>
                                <w:bCs w:val="1"/>
                                <w:rtl w:val="0"/>
                                <w:lang w:val="en-US"/>
                              </w:rPr>
                              <w:t xml:space="preserve">” – </w:t>
                            </w:r>
                            <w:r>
                              <w:rPr>
                                <w:b w:val="1"/>
                                <w:bCs w:val="1"/>
                                <w:rtl w:val="0"/>
                                <w:lang w:val="en-US"/>
                              </w:rPr>
                              <w:t>FROM ASSIGNMENT #6: PRESS RELEASE</w:t>
                            </w:r>
                          </w:p>
                          <w:p>
                            <w:pPr>
                              <w:pStyle w:val="Normal"/>
                              <w:jc w:val="center"/>
                              <w:rPr>
                                <w:b w:val="1"/>
                                <w:bCs w:val="1"/>
                              </w:rPr>
                            </w:pPr>
                          </w:p>
                          <w:p>
                            <w:pPr>
                              <w:pStyle w:val="Normal"/>
                              <w:jc w:val="center"/>
                              <w:rPr>
                                <w:b w:val="1"/>
                                <w:bCs w:val="1"/>
                              </w:rPr>
                            </w:pPr>
                            <w:r>
                              <w:rPr>
                                <w:b w:val="1"/>
                                <w:bCs w:val="1"/>
                                <w:rtl w:val="0"/>
                                <w:lang w:val="en-US"/>
                              </w:rPr>
                              <w:t>NAME:</w:t>
                            </w:r>
                          </w:p>
                          <w:p>
                            <w:pPr>
                              <w:pStyle w:val="Normal"/>
                              <w:jc w:val="center"/>
                            </w:pPr>
                            <w:r>
                              <w:rPr>
                                <w:b w:val="1"/>
                                <w:bCs w:val="1"/>
                                <w:rtl w:val="0"/>
                                <w:lang w:val="en-US"/>
                              </w:rPr>
                              <w:t>DATE:</w:t>
                            </w:r>
                          </w:p>
                        </w:txbxContent>
                      </wps:txbx>
                      <wps:bodyPr wrap="square" lIns="45719" tIns="45719" rIns="45719" bIns="45719" numCol="1" anchor="t">
                        <a:noAutofit/>
                      </wps:bodyPr>
                    </wps:wsp>
                  </a:graphicData>
                </a:graphic>
              </wp:anchor>
            </w:drawing>
          </mc:Choice>
          <mc:Fallback>
            <w:pict>
              <v:rect id="_x0000_s1026" style="visibility:visible;position:absolute;margin-left:54.4pt;margin-top:-37.6pt;width:405.0pt;height:72.0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rPr>
                          <w:b w:val="1"/>
                          <w:bCs w:val="1"/>
                        </w:rPr>
                      </w:pPr>
                      <w:r>
                        <w:rPr>
                          <w:b w:val="1"/>
                          <w:bCs w:val="1"/>
                          <w:rtl w:val="0"/>
                          <w:lang w:val="en-US"/>
                        </w:rPr>
                        <w:t>COM 340 _ 30 SECOND RADIO SPOT</w:t>
                      </w:r>
                    </w:p>
                    <w:p>
                      <w:pPr>
                        <w:pStyle w:val="Normal"/>
                        <w:jc w:val="center"/>
                        <w:rPr>
                          <w:b w:val="1"/>
                          <w:bCs w:val="1"/>
                        </w:rPr>
                      </w:pPr>
                      <w:r>
                        <w:rPr>
                          <w:rFonts w:hAnsi="Times New Roman" w:hint="default"/>
                          <w:b w:val="1"/>
                          <w:bCs w:val="1"/>
                          <w:rtl w:val="0"/>
                          <w:lang w:val="en-US"/>
                        </w:rPr>
                        <w:t>“</w:t>
                      </w:r>
                      <w:r>
                        <w:rPr>
                          <w:b w:val="1"/>
                          <w:bCs w:val="1"/>
                          <w:rtl w:val="0"/>
                          <w:lang w:val="en-US"/>
                        </w:rPr>
                        <w:t>THE KITE RUNNER</w:t>
                      </w:r>
                      <w:r>
                        <w:rPr>
                          <w:rFonts w:hAnsi="Times New Roman" w:hint="default"/>
                          <w:b w:val="1"/>
                          <w:bCs w:val="1"/>
                          <w:rtl w:val="0"/>
                          <w:lang w:val="en-US"/>
                        </w:rPr>
                        <w:t xml:space="preserve">” – </w:t>
                      </w:r>
                      <w:r>
                        <w:rPr>
                          <w:b w:val="1"/>
                          <w:bCs w:val="1"/>
                          <w:rtl w:val="0"/>
                          <w:lang w:val="en-US"/>
                        </w:rPr>
                        <w:t>FROM ASSIGNMENT #6: PRESS RELEASE</w:t>
                      </w:r>
                    </w:p>
                    <w:p>
                      <w:pPr>
                        <w:pStyle w:val="Normal"/>
                        <w:jc w:val="center"/>
                        <w:rPr>
                          <w:b w:val="1"/>
                          <w:bCs w:val="1"/>
                        </w:rPr>
                      </w:pPr>
                    </w:p>
                    <w:p>
                      <w:pPr>
                        <w:pStyle w:val="Normal"/>
                        <w:jc w:val="center"/>
                        <w:rPr>
                          <w:b w:val="1"/>
                          <w:bCs w:val="1"/>
                        </w:rPr>
                      </w:pPr>
                      <w:r>
                        <w:rPr>
                          <w:b w:val="1"/>
                          <w:bCs w:val="1"/>
                          <w:rtl w:val="0"/>
                          <w:lang w:val="en-US"/>
                        </w:rPr>
                        <w:t>NAME:</w:t>
                      </w:r>
                    </w:p>
                    <w:p>
                      <w:pPr>
                        <w:pStyle w:val="Normal"/>
                        <w:jc w:val="center"/>
                      </w:pPr>
                      <w:r>
                        <w:rPr>
                          <w:b w:val="1"/>
                          <w:bCs w:val="1"/>
                          <w:rtl w:val="0"/>
                          <w:lang w:val="en-US"/>
                        </w:rPr>
                        <w:t>DATE:</w:t>
                      </w:r>
                    </w:p>
                  </w:txbxContent>
                </v:textbox>
                <w10:wrap type="none" side="bothSides" anchorx="text"/>
              </v:rect>
            </w:pict>
          </mc:Fallback>
        </mc:AlternateContent>
      </w:r>
    </w:p>
    <w:p>
      <w:pPr>
        <w:pStyle w:val="Title"/>
        <w:rPr>
          <w:rtl w:val="0"/>
        </w:rPr>
      </w:pPr>
    </w:p>
    <w:p>
      <w:pPr>
        <w:pStyle w:val="Title"/>
        <w:rPr>
          <w:rtl w:val="0"/>
        </w:rPr>
      </w:pPr>
    </w:p>
    <w:p>
      <w:pPr>
        <w:pStyle w:val="Title"/>
        <w:rPr>
          <w:rtl w:val="0"/>
        </w:rPr>
      </w:pPr>
    </w:p>
    <w:p>
      <w:pPr>
        <w:pStyle w:val="Normal"/>
        <w:jc w:val="center"/>
        <w:rPr>
          <w:rtl w:val="0"/>
        </w:rPr>
      </w:pPr>
      <w:r>
        <w:rPr>
          <w:rtl w:val="0"/>
        </w:rPr>
        <mc:AlternateContent>
          <mc:Choice Requires="wps">
            <w:drawing>
              <wp:anchor distT="0" distB="0" distL="0" distR="0" simplePos="0" relativeHeight="251664384" behindDoc="0" locked="0" layoutInCell="1" allowOverlap="1">
                <wp:simplePos x="0" y="0"/>
                <wp:positionH relativeFrom="column">
                  <wp:posOffset>691514</wp:posOffset>
                </wp:positionH>
                <wp:positionV relativeFrom="line">
                  <wp:posOffset>36830</wp:posOffset>
                </wp:positionV>
                <wp:extent cx="5143501" cy="70866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143501" cy="7086600"/>
                        </a:xfrm>
                        <a:prstGeom prst="rect">
                          <a:avLst/>
                        </a:prstGeom>
                        <a:solidFill>
                          <a:srgbClr val="FFFFFF"/>
                        </a:solidFill>
                        <a:ln w="9525" cap="flat">
                          <a:solidFill>
                            <a:srgbClr val="000000"/>
                          </a:solidFill>
                          <a:prstDash val="solid"/>
                          <a:round/>
                        </a:ln>
                        <a:effectLst/>
                      </wps:spPr>
                      <wps:txbx>
                        <w:txbxContent>
                          <w:p>
                            <w:pPr>
                              <w:pStyle w:val="Label"/>
                              <w:spacing w:line="480" w:lineRule="auto"/>
                              <w:jc w:val="both"/>
                            </w:pPr>
                            <w:r>
                              <w:rPr>
                                <w:rFonts w:ascii="Times New Roman"/>
                                <w:color w:val="000000"/>
                                <w:rtl w:val="0"/>
                                <w:lang w:val="en-US"/>
                              </w:rPr>
                              <w:t xml:space="preserve">60 Minutes will be airing a special on the new film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 xml:space="preserve">” </w:t>
                            </w:r>
                            <w:r>
                              <w:rPr>
                                <w:rFonts w:ascii="Times New Roman"/>
                                <w:color w:val="000000"/>
                                <w:rtl w:val="0"/>
                                <w:lang w:val="en-US"/>
                              </w:rPr>
                              <w:t xml:space="preserve">on Sunday, March 29 at 7 p.m. Based </w:t>
                            </w:r>
                            <w:r>
                              <w:rPr>
                                <w:rFonts w:ascii="Times"/>
                                <w:color w:val="000000"/>
                                <w:rtl w:val="0"/>
                                <w:lang w:val="en-US"/>
                              </w:rPr>
                              <w:t>on the novel by Khaled Hosseini, it</w:t>
                            </w:r>
                            <w:r>
                              <w:rPr>
                                <w:rFonts w:ascii="Times New Roman"/>
                                <w:color w:val="000000"/>
                                <w:rtl w:val="0"/>
                                <w:lang w:val="en-US"/>
                              </w:rPr>
                              <w:t xml:space="preserve"> is the story of a father and son who flee from Afghanistan to America during the 70s. After struggling to hold on to his culture in America, the son returns to Afghanistan years later, now a foreigner in his own land. 60 Minutes has received exclusive access to clips from the film as well as interviews with author Khaled Hosseini, and lead actors Homayoun Ershadi and Khalid Abdalla. PAUSE. Tune into 60 Minutes on for an exclusive look into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w:t>
                            </w:r>
                            <w:r>
                              <w:rPr>
                                <w:rFonts w:ascii="Times New Roman"/>
                                <w:color w:val="000000"/>
                                <w:rtl w:val="0"/>
                                <w:lang w:val="en-US"/>
                              </w:rPr>
                              <w:t xml:space="preserve">, in theaters May 8. </w:t>
                            </w:r>
                          </w:p>
                        </w:txbxContent>
                      </wps:txbx>
                      <wps:bodyPr wrap="square" lIns="0" tIns="0" rIns="0" bIns="0" numCol="1" anchor="t">
                        <a:noAutofit/>
                      </wps:bodyPr>
                    </wps:wsp>
                  </a:graphicData>
                </a:graphic>
              </wp:anchor>
            </w:drawing>
          </mc:Choice>
          <mc:Fallback>
            <w:pict>
              <v:rect id="_x0000_s1027" style="visibility:visible;position:absolute;margin-left:54.4pt;margin-top:2.9pt;width:405.0pt;height:558.0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spacing w:line="480" w:lineRule="auto"/>
                        <w:jc w:val="both"/>
                      </w:pPr>
                      <w:r>
                        <w:rPr>
                          <w:rFonts w:ascii="Times New Roman"/>
                          <w:color w:val="000000"/>
                          <w:rtl w:val="0"/>
                          <w:lang w:val="en-US"/>
                        </w:rPr>
                        <w:t xml:space="preserve">60 Minutes will be airing a special on the new film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 xml:space="preserve">” </w:t>
                      </w:r>
                      <w:r>
                        <w:rPr>
                          <w:rFonts w:ascii="Times New Roman"/>
                          <w:color w:val="000000"/>
                          <w:rtl w:val="0"/>
                          <w:lang w:val="en-US"/>
                        </w:rPr>
                        <w:t xml:space="preserve">on Sunday, March 29 at 7 p.m. Based </w:t>
                      </w:r>
                      <w:r>
                        <w:rPr>
                          <w:rFonts w:ascii="Times"/>
                          <w:color w:val="000000"/>
                          <w:rtl w:val="0"/>
                          <w:lang w:val="en-US"/>
                        </w:rPr>
                        <w:t>on the novel by Khaled Hosseini, it</w:t>
                      </w:r>
                      <w:r>
                        <w:rPr>
                          <w:rFonts w:ascii="Times New Roman"/>
                          <w:color w:val="000000"/>
                          <w:rtl w:val="0"/>
                          <w:lang w:val="en-US"/>
                        </w:rPr>
                        <w:t xml:space="preserve"> is the story of a father and son who flee from Afghanistan to America during the 70s. After struggling to hold on to his culture in America, the son returns to Afghanistan years later, now a foreigner in his own land. 60 Minutes has received exclusive access to clips from the film as well as interviews with author Khaled Hosseini, and lead actors Homayoun Ershadi and Khalid Abdalla. PAUSE. Tune into 60 Minutes on for an exclusive look into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w:t>
                      </w:r>
                      <w:r>
                        <w:rPr>
                          <w:rFonts w:ascii="Times New Roman"/>
                          <w:color w:val="000000"/>
                          <w:rtl w:val="0"/>
                          <w:lang w:val="en-US"/>
                        </w:rPr>
                        <w:t xml:space="preserve">, in theaters May 8. </w:t>
                      </w:r>
                    </w:p>
                  </w:txbxContent>
                </v:textbox>
                <w10:wrap type="none" side="bothSides" anchorx="text"/>
              </v:rect>
            </w:pict>
          </mc:Fallback>
        </mc:AlternateContent>
      </w:r>
      <w:r>
        <w:rPr>
          <w:rtl w:val="0"/>
        </w:rPr>
        <mc:AlternateContent>
          <mc:Choice Requires="wps">
            <w:drawing>
              <wp:anchor distT="0" distB="0" distL="0" distR="0" simplePos="0" relativeHeight="251663360" behindDoc="0" locked="0" layoutInCell="1" allowOverlap="1">
                <wp:simplePos x="0" y="0"/>
                <wp:positionH relativeFrom="column">
                  <wp:posOffset>5949315</wp:posOffset>
                </wp:positionH>
                <wp:positionV relativeFrom="line">
                  <wp:posOffset>36830</wp:posOffset>
                </wp:positionV>
                <wp:extent cx="800100" cy="70866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800100" cy="7086600"/>
                        </a:xfrm>
                        <a:prstGeom prst="rect">
                          <a:avLst/>
                        </a:prstGeom>
                        <a:solidFill>
                          <a:srgbClr val="FFFFFF"/>
                        </a:solidFill>
                        <a:ln w="9525" cap="flat">
                          <a:solidFill>
                            <a:srgbClr val="000000"/>
                          </a:solidFill>
                          <a:prstDash val="solid"/>
                          <a:round/>
                        </a:ln>
                        <a:effectLst/>
                      </wps:spPr>
                      <wps:txbx>
                        <w:txbxContent>
                          <w:p>
                            <w:pPr>
                              <w:pStyle w:val="Heading 2"/>
                              <w:rPr>
                                <w:rtl w:val="0"/>
                              </w:rPr>
                            </w:pPr>
                            <w:r>
                              <w:rPr>
                                <w:rFonts w:ascii="Times New Roman" w:cs="Arial Unicode MS" w:hAnsi="Arial Unicode MS" w:eastAsia="Arial Unicode MS"/>
                                <w:rtl w:val="0"/>
                                <w:lang w:val="en-US"/>
                              </w:rPr>
                              <w:t>Seconds</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10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20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30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40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50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60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pPr>
                            <w:r>
                              <w:rPr>
                                <w:b w:val="1"/>
                                <w:bCs w:val="1"/>
                                <w:u w:val="single"/>
                              </w:rPr>
                            </w:r>
                          </w:p>
                        </w:txbxContent>
                      </wps:txbx>
                      <wps:bodyPr wrap="square" lIns="45719" tIns="45719" rIns="45719" bIns="45719" numCol="1" anchor="t">
                        <a:noAutofit/>
                      </wps:bodyPr>
                    </wps:wsp>
                  </a:graphicData>
                </a:graphic>
              </wp:anchor>
            </w:drawing>
          </mc:Choice>
          <mc:Fallback>
            <w:pict>
              <v:rect id="_x0000_s1028" style="visibility:visible;position:absolute;margin-left:468.5pt;margin-top:2.9pt;width:63.0pt;height:558.0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2"/>
                        <w:rPr>
                          <w:rtl w:val="0"/>
                        </w:rPr>
                      </w:pPr>
                      <w:r>
                        <w:rPr>
                          <w:rFonts w:ascii="Times New Roman" w:cs="Arial Unicode MS" w:hAnsi="Arial Unicode MS" w:eastAsia="Arial Unicode MS"/>
                          <w:rtl w:val="0"/>
                          <w:lang w:val="en-US"/>
                        </w:rPr>
                        <w:t>Seconds</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10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20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30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40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50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60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pPr>
                      <w:r>
                        <w:rPr>
                          <w:b w:val="1"/>
                          <w:bCs w:val="1"/>
                          <w:u w:val="single"/>
                        </w:rPr>
                      </w:r>
                    </w:p>
                  </w:txbxContent>
                </v:textbox>
                <w10:wrap type="none" side="bothSides" anchorx="text"/>
              </v:rect>
            </w:pict>
          </mc:Fallback>
        </mc:AlternateContent>
      </w:r>
      <w:r>
        <w:rPr>
          <w:rtl w:val="0"/>
        </w:rPr>
        <mc:AlternateContent>
          <mc:Choice Requires="wps">
            <w:drawing>
              <wp:anchor distT="0" distB="0" distL="0" distR="0" simplePos="0" relativeHeight="251662336" behindDoc="0" locked="0" layoutInCell="1" allowOverlap="1">
                <wp:simplePos x="0" y="0"/>
                <wp:positionH relativeFrom="column">
                  <wp:posOffset>-222884</wp:posOffset>
                </wp:positionH>
                <wp:positionV relativeFrom="line">
                  <wp:posOffset>36830</wp:posOffset>
                </wp:positionV>
                <wp:extent cx="800100" cy="70866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800100" cy="7086600"/>
                        </a:xfrm>
                        <a:prstGeom prst="rect">
                          <a:avLst/>
                        </a:prstGeom>
                        <a:solidFill>
                          <a:srgbClr val="FFFFFF"/>
                        </a:solidFill>
                        <a:ln w="9525" cap="flat">
                          <a:solidFill>
                            <a:srgbClr val="000000"/>
                          </a:solidFill>
                          <a:prstDash val="solid"/>
                          <a:round/>
                        </a:ln>
                        <a:effectLst/>
                      </wps:spPr>
                      <wps:txbx>
                        <w:txbxContent>
                          <w:p>
                            <w:pPr>
                              <w:pStyle w:val="Normal"/>
                              <w:rPr>
                                <w:rtl w:val="0"/>
                              </w:rPr>
                            </w:pPr>
                            <w:r>
                              <w:rPr>
                                <w:rFonts w:ascii="Times New Roman" w:cs="Arial Unicode MS" w:hAnsi="Arial Unicode MS" w:eastAsia="Arial Unicode MS"/>
                                <w:rtl w:val="0"/>
                                <w:lang w:val="en-US"/>
                              </w:rPr>
                              <w:t>Approval</w:t>
                            </w:r>
                          </w:p>
                          <w:p>
                            <w:pPr>
                              <w:pStyle w:val="Normal"/>
                              <w:rPr>
                                <w:rtl w:val="0"/>
                              </w:rPr>
                            </w:pPr>
                          </w:p>
                          <w:p>
                            <w:pPr>
                              <w:pStyle w:val="Normal"/>
                              <w:rPr>
                                <w:rtl w:val="0"/>
                              </w:rPr>
                            </w:pPr>
                          </w:p>
                          <w:p>
                            <w:pPr>
                              <w:pStyle w:val="Normal"/>
                            </w:pPr>
                            <w:r>
                              <w:rPr>
                                <w:rFonts w:ascii="Times New Roman" w:cs="Arial Unicode MS" w:hAnsi="Arial Unicode MS" w:eastAsia="Arial Unicode MS"/>
                                <w:rtl w:val="0"/>
                                <w:lang w:val="en-US"/>
                              </w:rPr>
                              <w:t>_________</w:t>
                            </w:r>
                          </w:p>
                        </w:txbxContent>
                      </wps:txbx>
                      <wps:bodyPr wrap="square" lIns="45719" tIns="45719" rIns="45719" bIns="45719" numCol="1" anchor="t">
                        <a:noAutofit/>
                      </wps:bodyPr>
                    </wps:wsp>
                  </a:graphicData>
                </a:graphic>
              </wp:anchor>
            </w:drawing>
          </mc:Choice>
          <mc:Fallback>
            <w:pict>
              <v:rect id="_x0000_s1029" style="visibility:visible;position:absolute;margin-left:-17.5pt;margin-top:2.9pt;width:63.0pt;height:558.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
                        <w:rPr>
                          <w:rtl w:val="0"/>
                        </w:rPr>
                      </w:pPr>
                      <w:r>
                        <w:rPr>
                          <w:rFonts w:ascii="Times New Roman" w:cs="Arial Unicode MS" w:hAnsi="Arial Unicode MS" w:eastAsia="Arial Unicode MS"/>
                          <w:rtl w:val="0"/>
                          <w:lang w:val="en-US"/>
                        </w:rPr>
                        <w:t>Approval</w:t>
                      </w:r>
                    </w:p>
                    <w:p>
                      <w:pPr>
                        <w:pStyle w:val="Normal"/>
                        <w:rPr>
                          <w:rtl w:val="0"/>
                        </w:rPr>
                      </w:pPr>
                    </w:p>
                    <w:p>
                      <w:pPr>
                        <w:pStyle w:val="Normal"/>
                        <w:rPr>
                          <w:rtl w:val="0"/>
                        </w:rPr>
                      </w:pPr>
                    </w:p>
                    <w:p>
                      <w:pPr>
                        <w:pStyle w:val="Normal"/>
                      </w:pPr>
                      <w:r>
                        <w:rPr>
                          <w:rFonts w:ascii="Times New Roman" w:cs="Arial Unicode MS" w:hAnsi="Arial Unicode MS" w:eastAsia="Arial Unicode MS"/>
                          <w:rtl w:val="0"/>
                          <w:lang w:val="en-US"/>
                        </w:rPr>
                        <w:t>_________</w:t>
                      </w:r>
                    </w:p>
                  </w:txbxContent>
                </v:textbox>
                <w10:wrap type="none" side="bothSides" anchorx="text"/>
              </v:rect>
            </w:pict>
          </mc:Fallback>
        </mc:AlternateContent>
      </w:r>
      <w:r>
        <w:rPr>
          <w:rtl w:val="0"/>
        </w:rPr>
        <mc:AlternateContent>
          <mc:Choice Requires="wps">
            <w:drawing>
              <wp:anchor distT="0" distB="0" distL="0" distR="0" simplePos="0" relativeHeight="251661312" behindDoc="0" locked="0" layoutInCell="1" allowOverlap="1">
                <wp:simplePos x="0" y="0"/>
                <wp:positionH relativeFrom="column">
                  <wp:posOffset>5720715</wp:posOffset>
                </wp:positionH>
                <wp:positionV relativeFrom="line">
                  <wp:posOffset>36830</wp:posOffset>
                </wp:positionV>
                <wp:extent cx="1" cy="6743700"/>
                <wp:effectExtent l="0" t="0" r="0" b="0"/>
                <wp:wrapNone/>
                <wp:docPr id="1073741829" name="officeArt object"/>
                <wp:cNvGraphicFramePr/>
                <a:graphic xmlns:a="http://schemas.openxmlformats.org/drawingml/2006/main">
                  <a:graphicData uri="http://schemas.microsoft.com/office/word/2010/wordprocessingShape">
                    <wps:wsp>
                      <wps:cNvSpPr/>
                      <wps:spPr>
                        <a:xfrm flipH="1">
                          <a:off x="0" y="0"/>
                          <a:ext cx="1" cy="6743700"/>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450.5pt;margin-top:2.9pt;width:0.0pt;height:531.0pt;z-index:251661312;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tl w:val="0"/>
        </w:rPr>
        <mc:AlternateContent>
          <mc:Choice Requires="wps">
            <w:drawing>
              <wp:anchor distT="0" distB="0" distL="0" distR="0" simplePos="0" relativeHeight="251660288" behindDoc="0" locked="0" layoutInCell="1" allowOverlap="1">
                <wp:simplePos x="0" y="0"/>
                <wp:positionH relativeFrom="column">
                  <wp:posOffset>805815</wp:posOffset>
                </wp:positionH>
                <wp:positionV relativeFrom="line">
                  <wp:posOffset>36830</wp:posOffset>
                </wp:positionV>
                <wp:extent cx="1" cy="6743700"/>
                <wp:effectExtent l="0" t="0" r="0" b="0"/>
                <wp:wrapNone/>
                <wp:docPr id="1073741830" name="officeArt object"/>
                <wp:cNvGraphicFramePr/>
                <a:graphic xmlns:a="http://schemas.openxmlformats.org/drawingml/2006/main">
                  <a:graphicData uri="http://schemas.microsoft.com/office/word/2010/wordprocessingShape">
                    <wps:wsp>
                      <wps:cNvSpPr/>
                      <wps:spPr>
                        <a:xfrm flipH="1">
                          <a:off x="0" y="0"/>
                          <a:ext cx="1" cy="6743700"/>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63.5pt;margin-top:2.9pt;width:0.0pt;height:531.0pt;z-index:251660288;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
        <w:ind w:firstLine="1440"/>
        <w:rPr>
          <w:rtl w:val="0"/>
        </w:rPr>
      </w:pPr>
      <w:r>
        <w:rPr>
          <w:rtl w:val="0"/>
        </w:rPr>
        <w:tab/>
      </w:r>
    </w:p>
    <w:p>
      <w:pPr>
        <w:pStyle w:val="Normal"/>
        <w:ind w:firstLine="1440"/>
        <w:rPr>
          <w:rtl w:val="0"/>
        </w:rPr>
      </w:pPr>
    </w:p>
    <w:p>
      <w:pPr>
        <w:pStyle w:val="Normal"/>
        <w:ind w:firstLine="1440"/>
        <w:rPr>
          <w:rtl w:val="0"/>
        </w:rPr>
      </w:pPr>
    </w:p>
    <w:p>
      <w:pPr>
        <w:pStyle w:val="Normal"/>
        <w:ind w:firstLine="1440"/>
        <w:rPr>
          <w:rtl w:val="0"/>
        </w:rPr>
      </w:pPr>
    </w:p>
    <w:p>
      <w:pPr>
        <w:pStyle w:val="Normal"/>
        <w:ind w:firstLine="1440"/>
        <w:rPr>
          <w:rtl w:val="0"/>
        </w:rPr>
      </w:pPr>
    </w:p>
    <w:p>
      <w:pPr>
        <w:pStyle w:val="Normal"/>
        <w:ind w:firstLine="1440"/>
        <w:rPr>
          <w:rtl w:val="0"/>
        </w:rPr>
      </w:pPr>
    </w:p>
    <w:p>
      <w:pPr>
        <w:pStyle w:val="Normal"/>
        <w:ind w:firstLine="144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r>
        <w:rPr>
          <w:rtl w:val="0"/>
          <w:lang w:val="en-US"/>
        </w:rPr>
        <w:t xml:space="preserve"> </w:t>
      </w: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r>
        <w:rPr>
          <w:rtl w:val="0"/>
          <w:lang w:val="en-US"/>
        </w:rPr>
        <w:t xml:space="preserve">  </w:t>
      </w: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pPr>
      <w:r>
        <w:rPr>
          <w:rtl w:val="0"/>
        </w:rPr>
      </w:r>
    </w:p>
    <w:sectPr>
      <w:headerReference w:type="default" r:id="rId4"/>
      <w:footerReference w:type="default" r:id="rId5"/>
      <w:pgSz w:w="12240" w:h="15840" w:orient="portrait"/>
      <w:pgMar w:top="1296" w:right="1152" w:bottom="662"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abel">
    <w:name w:val="Label"/>
    <w:next w:val="Label"/>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w:cs="Arial Unicode MS" w:hAnsi="Arial Unicode MS" w:eastAsia="Arial Unicode MS"/>
      <w:b w:val="0"/>
      <w:bCs w:val="0"/>
      <w:i w:val="0"/>
      <w:iCs w:val="0"/>
      <w:caps w:val="0"/>
      <w:smallCaps w:val="0"/>
      <w:strike w:val="0"/>
      <w:dstrike w:val="0"/>
      <w:outline w:val="0"/>
      <w:color w:val="fefefe"/>
      <w:spacing w:val="0"/>
      <w:kern w:val="0"/>
      <w:position w:val="0"/>
      <w:sz w:val="24"/>
      <w:szCs w:val="24"/>
      <w:u w:val="none"/>
      <w:vertAlign w:val="baseline"/>
      <w:lang w:val="en-US"/>
      <w14:shadow w14:sx="100000" w14:sy="100000" w14:kx="0" w14:ky="0" w14:algn="tl" w14:blurRad="50800" w14:dist="35997" w14:dir="2700000">
        <w14:srgbClr w14:val="000000">
          <w14:alpha w14:val="68965"/>
        </w14:srgbClr>
      </w14:shadow>
    </w:rPr>
  </w:style>
  <w:style w:type="paragraph" w:styleId="Heading 2">
    <w:name w:val="Heading 2"/>
    <w:next w:val="Normal"/>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0"/>
      <w:szCs w:val="20"/>
      <w:u w:val="singl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